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46E" w:rsidRPr="00A409A8" w:rsidRDefault="00A409A8" w:rsidP="00A409A8">
      <w:pPr>
        <w:jc w:val="center"/>
        <w:rPr>
          <w:sz w:val="32"/>
          <w:szCs w:val="32"/>
        </w:rPr>
      </w:pPr>
      <w:r w:rsidRPr="00A409A8">
        <w:rPr>
          <w:sz w:val="32"/>
          <w:szCs w:val="32"/>
        </w:rPr>
        <w:t>Description of ACCEL and Current Projects</w:t>
      </w:r>
    </w:p>
    <w:p w:rsidR="00A409A8" w:rsidRDefault="00A409A8"/>
    <w:p w:rsidR="00A409A8" w:rsidRDefault="00A409A8"/>
    <w:p w:rsidR="00A409A8" w:rsidRDefault="00A409A8" w:rsidP="00A409A8">
      <w:r>
        <w:t xml:space="preserve">ACCEL’s mission </w:t>
      </w:r>
      <w:r w:rsidRPr="00AD17D3">
        <w:t>is to provide exceptional educational, therapeutic, behavioral, and vocational programs to individuals with special needs, to give them the necessary skills to learn, to work, and to live successfully with dignity and independence.</w:t>
      </w:r>
      <w:r>
        <w:t xml:space="preserve">  </w:t>
      </w:r>
      <w:r w:rsidR="001E2E23">
        <w:t>ACCEL serves</w:t>
      </w:r>
      <w:r>
        <w:t xml:space="preserve"> </w:t>
      </w:r>
      <w:r w:rsidR="00600D97">
        <w:t>over</w:t>
      </w:r>
      <w:r>
        <w:t xml:space="preserve"> 250 students with severe autism and multiple disabilities on behalf of </w:t>
      </w:r>
      <w:r w:rsidR="000561A7">
        <w:t xml:space="preserve">Tempe and other </w:t>
      </w:r>
      <w:r>
        <w:t>school districts unable to serve them in district programs due to the severity of their disabilities.  Students attend ACCEL</w:t>
      </w:r>
      <w:r w:rsidR="00D40ED1">
        <w:t xml:space="preserve"> at no cost to their parents, 56% are minority students and 56</w:t>
      </w:r>
      <w:r>
        <w:t>% receive free or reduced school lunch</w:t>
      </w:r>
      <w:r w:rsidR="00D40ED1">
        <w:t>.</w:t>
      </w:r>
    </w:p>
    <w:p w:rsidR="002E39D1" w:rsidRDefault="002E39D1" w:rsidP="00A409A8"/>
    <w:p w:rsidR="00D40ED1" w:rsidRDefault="00D40ED1" w:rsidP="00D40ED1">
      <w:r>
        <w:t xml:space="preserve">Students referred to ACCEL’s education program entered school far behind other children, having been unable to learn </w:t>
      </w:r>
      <w:r w:rsidRPr="008069F8">
        <w:rPr>
          <w:rFonts w:eastAsia="Calibri"/>
        </w:rPr>
        <w:t>communication, social or living skills as basic as toilet training that other children learn before entering school</w:t>
      </w:r>
      <w:r>
        <w:rPr>
          <w:rFonts w:eastAsia="Calibri"/>
        </w:rPr>
        <w:t xml:space="preserve">.  Students also frequently come to ACCEL exhibiting </w:t>
      </w:r>
      <w:r w:rsidRPr="008069F8">
        <w:t xml:space="preserve">problems such as </w:t>
      </w:r>
      <w:r>
        <w:t xml:space="preserve">self-injurious behavior, aggression, </w:t>
      </w:r>
      <w:r w:rsidRPr="008069F8">
        <w:t>anxiety</w:t>
      </w:r>
      <w:r>
        <w:t xml:space="preserve"> and</w:t>
      </w:r>
      <w:r w:rsidRPr="008069F8">
        <w:t xml:space="preserve"> extreme compulsions which severely im</w:t>
      </w:r>
      <w:r>
        <w:t>pact their success at school, at home and in the community.  Many have such difficulty with changes in their routine that families forego important family activities such as eating out</w:t>
      </w:r>
      <w:r w:rsidR="002E7BF1">
        <w:t xml:space="preserve"> and attending extended family celebrations</w:t>
      </w:r>
      <w:r>
        <w:t>.</w:t>
      </w:r>
      <w:r>
        <w:rPr>
          <w:rFonts w:eastAsia="Calibri"/>
        </w:rPr>
        <w:t xml:space="preserve">  Necessary outings such as doctor </w:t>
      </w:r>
      <w:r w:rsidR="002E7BF1">
        <w:rPr>
          <w:rFonts w:eastAsia="Calibri"/>
        </w:rPr>
        <w:t>visits</w:t>
      </w:r>
      <w:r>
        <w:rPr>
          <w:rFonts w:eastAsia="Calibri"/>
        </w:rPr>
        <w:t xml:space="preserve"> can be traumatic for everyone involved.  </w:t>
      </w:r>
      <w:r w:rsidRPr="005D24E9">
        <w:t>Effective instruction is critical in order for them to achieve their highest possible quality of</w:t>
      </w:r>
      <w:r>
        <w:t xml:space="preserve"> life.  </w:t>
      </w:r>
      <w:r w:rsidRPr="005D24E9">
        <w:rPr>
          <w:rFonts w:eastAsia="Calibri"/>
        </w:rPr>
        <w:t>Even skills we take for granted such as dressing themselves, eating with utensils</w:t>
      </w:r>
      <w:r w:rsidR="002E7BF1">
        <w:rPr>
          <w:rFonts w:eastAsia="Calibri"/>
        </w:rPr>
        <w:t>,</w:t>
      </w:r>
      <w:r w:rsidRPr="005D24E9">
        <w:rPr>
          <w:rFonts w:eastAsia="Calibri"/>
        </w:rPr>
        <w:t xml:space="preserve"> communicating their needs</w:t>
      </w:r>
      <w:r w:rsidR="002E7BF1">
        <w:rPr>
          <w:rFonts w:eastAsia="Calibri"/>
        </w:rPr>
        <w:t xml:space="preserve"> and behaving appropriately</w:t>
      </w:r>
      <w:r w:rsidRPr="005D24E9">
        <w:rPr>
          <w:rFonts w:eastAsia="Calibri"/>
        </w:rPr>
        <w:t xml:space="preserve"> </w:t>
      </w:r>
      <w:r w:rsidR="00021162">
        <w:rPr>
          <w:rFonts w:eastAsia="Calibri"/>
        </w:rPr>
        <w:t>impacts</w:t>
      </w:r>
      <w:r w:rsidRPr="005D24E9">
        <w:rPr>
          <w:rFonts w:eastAsia="Calibri"/>
        </w:rPr>
        <w:t xml:space="preserve"> quality of life for their entire family.</w:t>
      </w:r>
      <w:r>
        <w:rPr>
          <w:rFonts w:eastAsia="Calibri"/>
        </w:rPr>
        <w:t xml:space="preserve">  </w:t>
      </w:r>
      <w:r w:rsidR="002E7BF1">
        <w:rPr>
          <w:rFonts w:eastAsia="Calibri"/>
        </w:rPr>
        <w:t>The skills they develop at ACCEL can make the difference between parents being able to maintain the family unit or being forced to place their growing child in a long term care facility because they can no longer meet their needs at home.</w:t>
      </w:r>
    </w:p>
    <w:p w:rsidR="00D40ED1" w:rsidRDefault="00D40ED1" w:rsidP="00A409A8"/>
    <w:p w:rsidR="00E051D2" w:rsidRDefault="00D71219" w:rsidP="00A409A8">
      <w:r>
        <w:t xml:space="preserve">ACCEL continues to work on the extensive upgrades that were needed at our </w:t>
      </w:r>
      <w:r w:rsidR="00664B52">
        <w:t>Tempe site</w:t>
      </w:r>
      <w:r>
        <w:t>.  Support from com</w:t>
      </w:r>
      <w:r w:rsidR="00664B52">
        <w:t>munity partners has helped us</w:t>
      </w:r>
      <w:r>
        <w:t xml:space="preserve"> address campus safety issues such as </w:t>
      </w:r>
      <w:r w:rsidR="00021162">
        <w:t>old</w:t>
      </w:r>
      <w:r w:rsidR="00664B52">
        <w:t xml:space="preserve"> </w:t>
      </w:r>
      <w:r>
        <w:t xml:space="preserve">wiring and </w:t>
      </w:r>
      <w:r w:rsidR="00021162">
        <w:t xml:space="preserve">unsafe </w:t>
      </w:r>
      <w:r>
        <w:t xml:space="preserve">playground equipment.  </w:t>
      </w:r>
      <w:r w:rsidR="00664B52">
        <w:t xml:space="preserve">Last year, </w:t>
      </w:r>
      <w:r>
        <w:t xml:space="preserve">Tempe </w:t>
      </w:r>
      <w:proofErr w:type="spellStart"/>
      <w:r>
        <w:t>Diablos</w:t>
      </w:r>
      <w:proofErr w:type="spellEnd"/>
      <w:r>
        <w:t xml:space="preserve"> Charities </w:t>
      </w:r>
      <w:r w:rsidR="00664B52">
        <w:t>support</w:t>
      </w:r>
      <w:r w:rsidR="00E051D2">
        <w:t xml:space="preserve"> </w:t>
      </w:r>
      <w:r w:rsidR="00021162">
        <w:t>helped us install</w:t>
      </w:r>
      <w:r w:rsidR="00E051D2">
        <w:t xml:space="preserve"> shade structures </w:t>
      </w:r>
      <w:r w:rsidR="00021162">
        <w:t>that increase playground access</w:t>
      </w:r>
      <w:r w:rsidR="00E051D2">
        <w:t xml:space="preserve"> for students with medical conditions causing extreme sun sensitivity.  We have also been able to develop an area into a living skills lab where we teach basic cooking, laundry and housekeeping tasks.  We are currently </w:t>
      </w:r>
      <w:r w:rsidR="00664B52">
        <w:t>renovating</w:t>
      </w:r>
      <w:r w:rsidR="00E051D2">
        <w:t xml:space="preserve"> the other campus kitchen to meet requirements for a Natio</w:t>
      </w:r>
      <w:r w:rsidR="000E5667">
        <w:t>nal School Lunch Program serving</w:t>
      </w:r>
      <w:r w:rsidR="00E051D2">
        <w:t xml:space="preserve"> kitchen.</w:t>
      </w:r>
      <w:r w:rsidR="000E5667">
        <w:t xml:space="preserve">  Remaining </w:t>
      </w:r>
      <w:r w:rsidR="00664B52">
        <w:t>needs include installing</w:t>
      </w:r>
      <w:r w:rsidR="000E5667">
        <w:t xml:space="preserve"> a badly needed surveillance system, replacing failing air conditioners and replacing worn flooring.</w:t>
      </w:r>
    </w:p>
    <w:p w:rsidR="000E5667" w:rsidRDefault="000E5667" w:rsidP="00A409A8"/>
    <w:p w:rsidR="002E39D1" w:rsidRDefault="000E5667">
      <w:r>
        <w:t xml:space="preserve">We are asking Tempe Diablos Charities to invest $10,000 in our project this year, which will complete the funding we need to install the surveillance system.  This system will increase campus security by covering the entire campus grounds, but will also have significant programmatic benefits.  Permanent camera installations in campus interior spaces will allow us to videotape educational and therapeutic activities as needed, without the interjection of a videographer into the activity.  This will serve the needs of staff training, student assessment, progress monitoring and parent observation without the changes that invariably occur when </w:t>
      </w:r>
      <w:r w:rsidR="00664B52">
        <w:t>a videographer enters the room.</w:t>
      </w:r>
    </w:p>
    <w:sectPr w:rsidR="002E39D1" w:rsidSect="00664B52">
      <w:pgSz w:w="12240" w:h="15840"/>
      <w:pgMar w:top="1440" w:right="1584" w:bottom="1296" w:left="172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09A8"/>
    <w:rsid w:val="0000432A"/>
    <w:rsid w:val="0000637D"/>
    <w:rsid w:val="00021162"/>
    <w:rsid w:val="000561A7"/>
    <w:rsid w:val="000621C2"/>
    <w:rsid w:val="000826AF"/>
    <w:rsid w:val="000D6DF8"/>
    <w:rsid w:val="000E5667"/>
    <w:rsid w:val="001019CB"/>
    <w:rsid w:val="001A7044"/>
    <w:rsid w:val="001E2E23"/>
    <w:rsid w:val="00262586"/>
    <w:rsid w:val="002C5DBB"/>
    <w:rsid w:val="002D3165"/>
    <w:rsid w:val="002E39D1"/>
    <w:rsid w:val="002E7BF1"/>
    <w:rsid w:val="003053A3"/>
    <w:rsid w:val="00332D96"/>
    <w:rsid w:val="003B352A"/>
    <w:rsid w:val="003D5AF8"/>
    <w:rsid w:val="00405A05"/>
    <w:rsid w:val="0056533F"/>
    <w:rsid w:val="005663ED"/>
    <w:rsid w:val="005B75B1"/>
    <w:rsid w:val="00600D97"/>
    <w:rsid w:val="00664B52"/>
    <w:rsid w:val="006F31BC"/>
    <w:rsid w:val="007F123C"/>
    <w:rsid w:val="0085446E"/>
    <w:rsid w:val="008B3FA8"/>
    <w:rsid w:val="008E12BE"/>
    <w:rsid w:val="008F2592"/>
    <w:rsid w:val="009729C0"/>
    <w:rsid w:val="009A15E3"/>
    <w:rsid w:val="00A1234B"/>
    <w:rsid w:val="00A409A8"/>
    <w:rsid w:val="00A46394"/>
    <w:rsid w:val="00A61E1C"/>
    <w:rsid w:val="00AB1F4F"/>
    <w:rsid w:val="00C17951"/>
    <w:rsid w:val="00C5658E"/>
    <w:rsid w:val="00D224F9"/>
    <w:rsid w:val="00D40ED1"/>
    <w:rsid w:val="00D64D71"/>
    <w:rsid w:val="00D6749D"/>
    <w:rsid w:val="00D71219"/>
    <w:rsid w:val="00D9010C"/>
    <w:rsid w:val="00D90FE8"/>
    <w:rsid w:val="00E051D2"/>
    <w:rsid w:val="00E12512"/>
    <w:rsid w:val="00E46D51"/>
    <w:rsid w:val="00E86188"/>
    <w:rsid w:val="00EA6488"/>
    <w:rsid w:val="00EF7AEC"/>
    <w:rsid w:val="00F56A3D"/>
    <w:rsid w:val="00FB72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4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62586"/>
    <w:pPr>
      <w:framePr w:w="7920" w:h="1980" w:hRule="exact" w:hSpace="180" w:wrap="auto" w:hAnchor="page" w:xAlign="center" w:yAlign="bottom"/>
      <w:ind w:left="2880"/>
    </w:pPr>
    <w:rPr>
      <w:rFonts w:eastAsiaTheme="majorEastAsia" w:cstheme="majorBidi"/>
      <w:kern w:val="16"/>
    </w:rPr>
  </w:style>
  <w:style w:type="paragraph" w:styleId="EnvelopeReturn">
    <w:name w:val="envelope return"/>
    <w:basedOn w:val="Normal"/>
    <w:uiPriority w:val="99"/>
    <w:semiHidden/>
    <w:unhideWhenUsed/>
    <w:rsid w:val="000621C2"/>
    <w:rPr>
      <w:rFonts w:eastAsiaTheme="majorEastAsia" w:cstheme="majorBidi"/>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Marge Cook</dc:creator>
  <cp:lastModifiedBy>Marge Cook</cp:lastModifiedBy>
  <cp:revision>3</cp:revision>
  <cp:lastPrinted>2018-12-07T16:18:00Z</cp:lastPrinted>
  <dcterms:created xsi:type="dcterms:W3CDTF">2018-12-07T16:16:00Z</dcterms:created>
  <dcterms:modified xsi:type="dcterms:W3CDTF">2018-12-07T16:34:00Z</dcterms:modified>
</cp:coreProperties>
</file>