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185DDC" w14:textId="089F14A4" w:rsidR="006D7C98" w:rsidRPr="008D1BAF" w:rsidRDefault="006D7C98">
      <w:pPr>
        <w:rPr>
          <w:rFonts w:ascii="Times New Roman" w:hAnsi="Times New Roman" w:cs="Times New Roman"/>
        </w:rPr>
      </w:pPr>
      <w:r w:rsidRPr="008D1BAF">
        <w:rPr>
          <w:rFonts w:ascii="Times New Roman" w:hAnsi="Times New Roman" w:cs="Times New Roman"/>
        </w:rPr>
        <w:t>The Arc of Tempe</w:t>
      </w:r>
    </w:p>
    <w:p w14:paraId="59E791F2" w14:textId="03A18AAF" w:rsidR="004457EF" w:rsidRPr="008D1BAF" w:rsidRDefault="004457EF">
      <w:pPr>
        <w:rPr>
          <w:rFonts w:ascii="Times New Roman" w:hAnsi="Times New Roman" w:cs="Times New Roman"/>
        </w:rPr>
      </w:pPr>
      <w:r w:rsidRPr="008D1BAF">
        <w:rPr>
          <w:rFonts w:ascii="Times New Roman" w:hAnsi="Times New Roman" w:cs="Times New Roman"/>
        </w:rPr>
        <w:t>P.O. Box 26014</w:t>
      </w:r>
    </w:p>
    <w:p w14:paraId="67521FFB" w14:textId="3C8E1D00" w:rsidR="004457EF" w:rsidRPr="008D1BAF" w:rsidRDefault="004457EF">
      <w:pPr>
        <w:rPr>
          <w:rFonts w:ascii="Times New Roman" w:hAnsi="Times New Roman" w:cs="Times New Roman"/>
        </w:rPr>
      </w:pPr>
      <w:r w:rsidRPr="008D1BAF">
        <w:rPr>
          <w:rFonts w:ascii="Times New Roman" w:hAnsi="Times New Roman" w:cs="Times New Roman"/>
        </w:rPr>
        <w:t>Tempe, AZ 85285</w:t>
      </w:r>
    </w:p>
    <w:p w14:paraId="40DF72CA" w14:textId="6E3A5FD8" w:rsidR="006D7C98" w:rsidRPr="008D1BAF" w:rsidRDefault="006D7C98">
      <w:pPr>
        <w:rPr>
          <w:rFonts w:ascii="Times New Roman" w:hAnsi="Times New Roman" w:cs="Times New Roman"/>
        </w:rPr>
      </w:pPr>
      <w:r w:rsidRPr="008D1BAF">
        <w:rPr>
          <w:rFonts w:ascii="Times New Roman" w:hAnsi="Times New Roman" w:cs="Times New Roman"/>
        </w:rPr>
        <w:t xml:space="preserve">Statement for Tempe Diablos Grant </w:t>
      </w:r>
    </w:p>
    <w:p w14:paraId="1DBD6C40" w14:textId="32FB6A2F" w:rsidR="004457EF" w:rsidRPr="008D1BAF" w:rsidRDefault="004457EF">
      <w:pPr>
        <w:rPr>
          <w:rFonts w:ascii="Times New Roman" w:hAnsi="Times New Roman" w:cs="Times New Roman"/>
        </w:rPr>
      </w:pPr>
      <w:r w:rsidRPr="008D1BAF">
        <w:rPr>
          <w:rFonts w:ascii="Times New Roman" w:hAnsi="Times New Roman" w:cs="Times New Roman"/>
        </w:rPr>
        <w:t>October 28, 2018</w:t>
      </w:r>
    </w:p>
    <w:p w14:paraId="7225571A" w14:textId="1D8B6BF8" w:rsidR="004457EF" w:rsidRPr="008D1BAF" w:rsidRDefault="004457EF">
      <w:pPr>
        <w:rPr>
          <w:rFonts w:ascii="Times New Roman" w:hAnsi="Times New Roman" w:cs="Times New Roman"/>
        </w:rPr>
      </w:pPr>
    </w:p>
    <w:p w14:paraId="08B9D5C0" w14:textId="5C49D342" w:rsidR="004457EF" w:rsidRPr="008D1BAF" w:rsidRDefault="004457EF">
      <w:pPr>
        <w:rPr>
          <w:rFonts w:ascii="Times New Roman" w:hAnsi="Times New Roman" w:cs="Times New Roman"/>
        </w:rPr>
      </w:pPr>
    </w:p>
    <w:p w14:paraId="173A60C6" w14:textId="28449B44" w:rsidR="004457EF" w:rsidRPr="008D1BAF" w:rsidRDefault="004457EF">
      <w:pPr>
        <w:rPr>
          <w:rFonts w:ascii="Times New Roman" w:hAnsi="Times New Roman" w:cs="Times New Roman"/>
        </w:rPr>
      </w:pPr>
      <w:r w:rsidRPr="008D1BAF">
        <w:rPr>
          <w:rFonts w:ascii="Times New Roman" w:hAnsi="Times New Roman" w:cs="Times New Roman"/>
        </w:rPr>
        <w:t xml:space="preserve">Tempe Diablos, </w:t>
      </w:r>
    </w:p>
    <w:p w14:paraId="6B0555DE" w14:textId="46BC2181" w:rsidR="004457EF" w:rsidRDefault="004457EF"/>
    <w:p w14:paraId="2D55D7C8" w14:textId="29242AD1" w:rsidR="00F26814" w:rsidRDefault="004457EF" w:rsidP="00F26814">
      <w:pPr>
        <w:pStyle w:val="font7"/>
        <w:spacing w:before="0" w:beforeAutospacing="0" w:after="0" w:afterAutospacing="0"/>
        <w:textAlignment w:val="baseline"/>
        <w:rPr>
          <w:iCs/>
          <w:color w:val="2A2A2A"/>
          <w:bdr w:val="none" w:sz="0" w:space="0" w:color="auto" w:frame="1"/>
        </w:rPr>
      </w:pPr>
      <w:r>
        <w:t>The Arc of Tempe is a non-profit organization that has been a symbol of hope, love and inclusion in the Tempe community since it’s founding in 1964</w:t>
      </w:r>
      <w:r w:rsidRPr="008D1BAF">
        <w:t xml:space="preserve">. </w:t>
      </w:r>
      <w:r w:rsidR="00213A99" w:rsidRPr="008D1BAF">
        <w:t>Our mission is to</w:t>
      </w:r>
      <w:r w:rsidR="008D1BAF">
        <w:t xml:space="preserve"> </w:t>
      </w:r>
      <w:r w:rsidR="00213A99" w:rsidRPr="008D1BAF">
        <w:rPr>
          <w:iCs/>
          <w:color w:val="2A2A2A"/>
          <w:bdr w:val="none" w:sz="0" w:space="0" w:color="auto" w:frame="1"/>
        </w:rPr>
        <w:t>promote</w:t>
      </w:r>
      <w:r w:rsidR="008D1BAF">
        <w:rPr>
          <w:iCs/>
          <w:color w:val="2A2A2A"/>
          <w:bdr w:val="none" w:sz="0" w:space="0" w:color="auto" w:frame="1"/>
        </w:rPr>
        <w:t xml:space="preserve"> </w:t>
      </w:r>
      <w:r w:rsidR="00213A99" w:rsidRPr="008D1BAF">
        <w:rPr>
          <w:iCs/>
          <w:color w:val="2A2A2A"/>
          <w:bdr w:val="none" w:sz="0" w:space="0" w:color="auto" w:frame="1"/>
        </w:rPr>
        <w:t>independence, influence social connection, and shape societal inclusion to enrich the lives of individuals with intellectual and developmental disabilities (IDD)</w:t>
      </w:r>
      <w:r w:rsidR="00F26814">
        <w:rPr>
          <w:iCs/>
          <w:color w:val="2A2A2A"/>
          <w:bdr w:val="none" w:sz="0" w:space="0" w:color="auto" w:frame="1"/>
        </w:rPr>
        <w:t>.</w:t>
      </w:r>
    </w:p>
    <w:p w14:paraId="6B8B6F90" w14:textId="5F43C6C5" w:rsidR="00F26814" w:rsidRDefault="00F26814" w:rsidP="00F26814">
      <w:pPr>
        <w:pStyle w:val="font7"/>
        <w:spacing w:before="0" w:beforeAutospacing="0" w:after="0" w:afterAutospacing="0"/>
        <w:textAlignment w:val="baseline"/>
        <w:rPr>
          <w:iCs/>
          <w:color w:val="2A2A2A"/>
          <w:bdr w:val="none" w:sz="0" w:space="0" w:color="auto" w:frame="1"/>
        </w:rPr>
      </w:pPr>
    </w:p>
    <w:p w14:paraId="387A7AF8" w14:textId="77777777" w:rsidR="00F26814" w:rsidRDefault="00F26814" w:rsidP="00F26814">
      <w:pPr>
        <w:pStyle w:val="font7"/>
        <w:spacing w:before="0" w:beforeAutospacing="0" w:after="0" w:afterAutospacing="0"/>
        <w:textAlignment w:val="baseline"/>
        <w:rPr>
          <w:iCs/>
          <w:color w:val="2A2A2A"/>
          <w:bdr w:val="none" w:sz="0" w:space="0" w:color="auto" w:frame="1"/>
        </w:rPr>
      </w:pPr>
      <w:r>
        <w:rPr>
          <w:iCs/>
          <w:color w:val="2A2A2A"/>
          <w:bdr w:val="none" w:sz="0" w:space="0" w:color="auto" w:frame="1"/>
        </w:rPr>
        <w:t>In Arizona alone, there are over 700,000 individuals with an intellectual and/or developmental disability which is about 11% of Arizonans. Only about 23% of these individuals are currently receiving the much-needed support through government services through the Department of Economic Support (DES). This leaves a huge population of people that are underserved.</w:t>
      </w:r>
    </w:p>
    <w:p w14:paraId="3487D24C" w14:textId="77777777" w:rsidR="00F26814" w:rsidRDefault="00F26814" w:rsidP="00F26814">
      <w:pPr>
        <w:pStyle w:val="font7"/>
        <w:spacing w:before="0" w:beforeAutospacing="0" w:after="0" w:afterAutospacing="0"/>
        <w:textAlignment w:val="baseline"/>
        <w:rPr>
          <w:iCs/>
          <w:color w:val="2A2A2A"/>
          <w:bdr w:val="none" w:sz="0" w:space="0" w:color="auto" w:frame="1"/>
        </w:rPr>
      </w:pPr>
    </w:p>
    <w:p w14:paraId="69A983E5" w14:textId="4BF13F8A" w:rsidR="00F26814" w:rsidRDefault="00F26814" w:rsidP="00F26814">
      <w:pPr>
        <w:pStyle w:val="font7"/>
        <w:spacing w:before="0" w:beforeAutospacing="0" w:after="0" w:afterAutospacing="0"/>
        <w:textAlignment w:val="baseline"/>
        <w:rPr>
          <w:iCs/>
          <w:color w:val="2A2A2A"/>
          <w:bdr w:val="none" w:sz="0" w:space="0" w:color="auto" w:frame="1"/>
        </w:rPr>
      </w:pPr>
      <w:r>
        <w:rPr>
          <w:iCs/>
          <w:color w:val="2A2A2A"/>
          <w:bdr w:val="none" w:sz="0" w:space="0" w:color="auto" w:frame="1"/>
        </w:rPr>
        <w:t>Through focus groups, we discovered that the need our population is for connection and relationships outside of their families/parents. Adults with IDD overall feel forgotten, not considered and excluded from the greater communities where they live. The Arc of Tempe realizes that this comes from a long history of misunderstanding of IDD and how to properly care and love those with IDD.</w:t>
      </w:r>
    </w:p>
    <w:p w14:paraId="07DCD1CA" w14:textId="77777777" w:rsidR="00F26814" w:rsidRDefault="00F26814" w:rsidP="00F26814">
      <w:pPr>
        <w:pStyle w:val="font7"/>
        <w:spacing w:before="0" w:beforeAutospacing="0" w:after="0" w:afterAutospacing="0"/>
        <w:textAlignment w:val="baseline"/>
        <w:rPr>
          <w:iCs/>
          <w:color w:val="2A2A2A"/>
          <w:bdr w:val="none" w:sz="0" w:space="0" w:color="auto" w:frame="1"/>
        </w:rPr>
      </w:pPr>
    </w:p>
    <w:p w14:paraId="462D5D4A" w14:textId="69A09EE9" w:rsidR="00F26814" w:rsidRDefault="00F26814" w:rsidP="00F26814">
      <w:pPr>
        <w:pStyle w:val="font7"/>
        <w:spacing w:before="0" w:beforeAutospacing="0" w:after="0" w:afterAutospacing="0"/>
        <w:textAlignment w:val="baseline"/>
        <w:rPr>
          <w:iCs/>
          <w:color w:val="2A2A2A"/>
          <w:bdr w:val="none" w:sz="0" w:space="0" w:color="auto" w:frame="1"/>
        </w:rPr>
      </w:pPr>
      <w:r>
        <w:rPr>
          <w:iCs/>
          <w:color w:val="2A2A2A"/>
          <w:bdr w:val="none" w:sz="0" w:space="0" w:color="auto" w:frame="1"/>
        </w:rPr>
        <w:t xml:space="preserve">We work to address this issue through two means: the individuals with IDD and the general population. </w:t>
      </w:r>
    </w:p>
    <w:p w14:paraId="51FD2E4E" w14:textId="78E6421F" w:rsidR="00F26814" w:rsidRDefault="00F26814" w:rsidP="00F26814">
      <w:pPr>
        <w:pStyle w:val="font7"/>
        <w:spacing w:before="0" w:beforeAutospacing="0" w:after="0" w:afterAutospacing="0"/>
        <w:textAlignment w:val="baseline"/>
        <w:rPr>
          <w:iCs/>
          <w:color w:val="2A2A2A"/>
          <w:bdr w:val="none" w:sz="0" w:space="0" w:color="auto" w:frame="1"/>
        </w:rPr>
      </w:pPr>
    </w:p>
    <w:p w14:paraId="34838CA8" w14:textId="456EA144" w:rsidR="00F26814" w:rsidRDefault="00F26814" w:rsidP="00F26814">
      <w:pPr>
        <w:pStyle w:val="font7"/>
        <w:spacing w:before="0" w:beforeAutospacing="0" w:after="0" w:afterAutospacing="0"/>
        <w:textAlignment w:val="baseline"/>
        <w:rPr>
          <w:iCs/>
          <w:color w:val="2A2A2A"/>
          <w:bdr w:val="none" w:sz="0" w:space="0" w:color="auto" w:frame="1"/>
        </w:rPr>
      </w:pPr>
      <w:r>
        <w:rPr>
          <w:iCs/>
          <w:color w:val="2A2A2A"/>
          <w:bdr w:val="none" w:sz="0" w:space="0" w:color="auto" w:frame="1"/>
        </w:rPr>
        <w:t>The Arc of Tempe provides four programs and has two projects that work to address both sides of the problem. Our four programs are explained below:</w:t>
      </w:r>
    </w:p>
    <w:p w14:paraId="402D7F86" w14:textId="252C5DA3" w:rsidR="00F26814" w:rsidRDefault="00F26814" w:rsidP="00F26814">
      <w:pPr>
        <w:pStyle w:val="font7"/>
        <w:numPr>
          <w:ilvl w:val="0"/>
          <w:numId w:val="1"/>
        </w:numPr>
        <w:spacing w:before="0" w:beforeAutospacing="0" w:after="0" w:afterAutospacing="0"/>
        <w:textAlignment w:val="baseline"/>
        <w:rPr>
          <w:iCs/>
          <w:color w:val="2A2A2A"/>
          <w:bdr w:val="none" w:sz="0" w:space="0" w:color="auto" w:frame="1"/>
        </w:rPr>
      </w:pPr>
      <w:r>
        <w:rPr>
          <w:iCs/>
          <w:color w:val="2A2A2A"/>
          <w:bdr w:val="none" w:sz="0" w:space="0" w:color="auto" w:frame="1"/>
        </w:rPr>
        <w:t xml:space="preserve">Art for Inclusion: gives our members space to freely express themselves while learning about culture and arts. </w:t>
      </w:r>
    </w:p>
    <w:p w14:paraId="3210F4A2" w14:textId="66DEC3D8" w:rsidR="00F26814" w:rsidRDefault="00F26814" w:rsidP="00F26814">
      <w:pPr>
        <w:pStyle w:val="font7"/>
        <w:numPr>
          <w:ilvl w:val="0"/>
          <w:numId w:val="1"/>
        </w:numPr>
        <w:spacing w:before="0" w:beforeAutospacing="0" w:after="0" w:afterAutospacing="0"/>
        <w:textAlignment w:val="baseline"/>
        <w:rPr>
          <w:iCs/>
          <w:color w:val="2A2A2A"/>
          <w:bdr w:val="none" w:sz="0" w:space="0" w:color="auto" w:frame="1"/>
        </w:rPr>
      </w:pPr>
      <w:r>
        <w:rPr>
          <w:iCs/>
          <w:color w:val="2A2A2A"/>
          <w:bdr w:val="none" w:sz="0" w:space="0" w:color="auto" w:frame="1"/>
        </w:rPr>
        <w:t xml:space="preserve">“We Belong Together” Toastmasters: teaches our members how to better communicate their needs and wants. </w:t>
      </w:r>
    </w:p>
    <w:p w14:paraId="0B0C20C5" w14:textId="272D44A9" w:rsidR="00F26814" w:rsidRDefault="00F26814" w:rsidP="00F26814">
      <w:pPr>
        <w:pStyle w:val="font7"/>
        <w:numPr>
          <w:ilvl w:val="0"/>
          <w:numId w:val="1"/>
        </w:numPr>
        <w:spacing w:before="0" w:beforeAutospacing="0" w:after="0" w:afterAutospacing="0"/>
        <w:textAlignment w:val="baseline"/>
        <w:rPr>
          <w:iCs/>
          <w:color w:val="2A2A2A"/>
          <w:bdr w:val="none" w:sz="0" w:space="0" w:color="auto" w:frame="1"/>
        </w:rPr>
      </w:pPr>
      <w:r>
        <w:rPr>
          <w:iCs/>
          <w:color w:val="2A2A2A"/>
          <w:bdr w:val="none" w:sz="0" w:space="0" w:color="auto" w:frame="1"/>
        </w:rPr>
        <w:t xml:space="preserve">Arc for Others: offers opportunities for our members with IDD to do purposeful work and give back to the community while eradicating stereotypes that those with IDD are not capable to giving back. </w:t>
      </w:r>
    </w:p>
    <w:p w14:paraId="0EAFE163" w14:textId="008E2A89" w:rsidR="00F26814" w:rsidRDefault="00F26814" w:rsidP="00F26814">
      <w:pPr>
        <w:pStyle w:val="font7"/>
        <w:numPr>
          <w:ilvl w:val="0"/>
          <w:numId w:val="1"/>
        </w:numPr>
        <w:spacing w:before="0" w:beforeAutospacing="0" w:after="0" w:afterAutospacing="0"/>
        <w:textAlignment w:val="baseline"/>
        <w:rPr>
          <w:iCs/>
          <w:color w:val="2A2A2A"/>
          <w:bdr w:val="none" w:sz="0" w:space="0" w:color="auto" w:frame="1"/>
        </w:rPr>
      </w:pPr>
      <w:r>
        <w:rPr>
          <w:iCs/>
          <w:color w:val="2A2A2A"/>
          <w:bdr w:val="none" w:sz="0" w:space="0" w:color="auto" w:frame="1"/>
        </w:rPr>
        <w:t>Arc Out and About: offers opportunities for our members with IDD to attend and participate within their communities alongside those without disabilities. This allows our members the time and space to practice their new communication skills and make friends!</w:t>
      </w:r>
    </w:p>
    <w:p w14:paraId="08CF19DC" w14:textId="54D223F7" w:rsidR="00C040C2" w:rsidRPr="008D1BAF" w:rsidRDefault="00F26814" w:rsidP="00F26814">
      <w:pPr>
        <w:pStyle w:val="font7"/>
        <w:spacing w:before="0" w:beforeAutospacing="0" w:after="0" w:afterAutospacing="0"/>
        <w:textAlignment w:val="baseline"/>
        <w:rPr>
          <w:b/>
        </w:rPr>
      </w:pPr>
      <w:r>
        <w:rPr>
          <w:iCs/>
          <w:color w:val="2A2A2A"/>
          <w:bdr w:val="none" w:sz="0" w:space="0" w:color="auto" w:frame="1"/>
        </w:rPr>
        <w:lastRenderedPageBreak/>
        <w:t xml:space="preserve">The Arc of Tempe also focuses on educating local community groups, employers, community leaders, and service people on IDD to ensure the most positive encounters and give an insider look as to how similar we all are. </w:t>
      </w:r>
      <w:bookmarkStart w:id="0" w:name="_GoBack"/>
      <w:bookmarkEnd w:id="0"/>
    </w:p>
    <w:sectPr w:rsidR="00C040C2" w:rsidRPr="008D1B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887E2D"/>
    <w:multiLevelType w:val="hybridMultilevel"/>
    <w:tmpl w:val="51F47C86"/>
    <w:lvl w:ilvl="0" w:tplc="B61023D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C98"/>
    <w:rsid w:val="00213A99"/>
    <w:rsid w:val="00294A76"/>
    <w:rsid w:val="004457EF"/>
    <w:rsid w:val="00656E7D"/>
    <w:rsid w:val="006D7C98"/>
    <w:rsid w:val="00787739"/>
    <w:rsid w:val="008D1BAF"/>
    <w:rsid w:val="00A178E0"/>
    <w:rsid w:val="00C040C2"/>
    <w:rsid w:val="00F26814"/>
    <w:rsid w:val="00F32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0A59C39"/>
  <w15:chartTrackingRefBased/>
  <w15:docId w15:val="{7D2913B8-2BDB-47B8-A635-603B85201F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link w:val="Heading3Char"/>
    <w:uiPriority w:val="9"/>
    <w:qFormat/>
    <w:rsid w:val="00F2681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7">
    <w:name w:val="font_7"/>
    <w:basedOn w:val="Normal"/>
    <w:rsid w:val="00213A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F26814"/>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324836">
      <w:bodyDiv w:val="1"/>
      <w:marLeft w:val="0"/>
      <w:marRight w:val="0"/>
      <w:marTop w:val="0"/>
      <w:marBottom w:val="0"/>
      <w:divBdr>
        <w:top w:val="none" w:sz="0" w:space="0" w:color="auto"/>
        <w:left w:val="none" w:sz="0" w:space="0" w:color="auto"/>
        <w:bottom w:val="none" w:sz="0" w:space="0" w:color="auto"/>
        <w:right w:val="none" w:sz="0" w:space="0" w:color="auto"/>
      </w:divBdr>
    </w:div>
    <w:div w:id="126618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3549</TotalTime>
  <Pages>2</Pages>
  <Words>351</Words>
  <Characters>2004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Tighe</dc:creator>
  <cp:keywords/>
  <dc:description/>
  <cp:lastModifiedBy>Colleen Tighe</cp:lastModifiedBy>
  <cp:revision>1</cp:revision>
  <dcterms:created xsi:type="dcterms:W3CDTF">2018-10-29T18:32:00Z</dcterms:created>
  <dcterms:modified xsi:type="dcterms:W3CDTF">2018-11-13T18:30:00Z</dcterms:modified>
</cp:coreProperties>
</file>