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28A" w:rsidRPr="000B428A" w:rsidRDefault="000B428A" w:rsidP="000B428A">
      <w:pPr>
        <w:spacing w:before="100" w:beforeAutospacing="1" w:after="100" w:afterAutospacing="1" w:line="240" w:lineRule="auto"/>
        <w:rPr>
          <w:rFonts w:eastAsia="Times New Roman" w:cs="Arial"/>
          <w:sz w:val="24"/>
          <w:szCs w:val="24"/>
        </w:rPr>
      </w:pPr>
      <w:bookmarkStart w:id="0" w:name="_GoBack"/>
      <w:r w:rsidRPr="000B428A">
        <w:rPr>
          <w:rFonts w:eastAsia="Times New Roman" w:cs="Arial"/>
          <w:sz w:val="24"/>
          <w:szCs w:val="24"/>
        </w:rPr>
        <w:t>Incorporation: 1982</w:t>
      </w:r>
    </w:p>
    <w:p w:rsidR="000B428A" w:rsidRPr="000B428A" w:rsidRDefault="000B428A" w:rsidP="000B428A">
      <w:pPr>
        <w:spacing w:before="100" w:beforeAutospacing="1" w:after="100" w:afterAutospacing="1" w:line="240" w:lineRule="auto"/>
        <w:rPr>
          <w:rFonts w:eastAsia="Times New Roman" w:cs="Arial"/>
          <w:sz w:val="24"/>
          <w:szCs w:val="24"/>
        </w:rPr>
      </w:pPr>
      <w:r w:rsidRPr="000B428A">
        <w:rPr>
          <w:rFonts w:eastAsia="Times New Roman" w:cs="Arial"/>
          <w:sz w:val="24"/>
          <w:szCs w:val="24"/>
        </w:rPr>
        <w:t>Charter: To promote the development of fishing habitat in the State of Arizona</w:t>
      </w:r>
    </w:p>
    <w:p w:rsidR="000B428A" w:rsidRPr="000B428A" w:rsidRDefault="000B428A" w:rsidP="000B428A">
      <w:pPr>
        <w:spacing w:before="100" w:beforeAutospacing="1" w:after="100" w:afterAutospacing="1" w:line="240" w:lineRule="auto"/>
        <w:rPr>
          <w:rFonts w:eastAsia="Times New Roman" w:cs="Arial"/>
          <w:sz w:val="24"/>
          <w:szCs w:val="24"/>
        </w:rPr>
      </w:pPr>
      <w:r w:rsidRPr="000B428A">
        <w:rPr>
          <w:rFonts w:eastAsia="Times New Roman" w:cs="Arial"/>
          <w:sz w:val="24"/>
          <w:szCs w:val="24"/>
        </w:rPr>
        <w:t>Status: to date, Anglers United has raised over $1,000,000.00 that has benefited both cold water and warm water fisheries.  These benefits have been primarily focused on children, the less fortunate and the physically challenged.</w:t>
      </w:r>
    </w:p>
    <w:p w:rsidR="000B428A" w:rsidRPr="000B428A" w:rsidRDefault="000B428A" w:rsidP="000B428A">
      <w:pPr>
        <w:spacing w:before="100" w:beforeAutospacing="1" w:after="100" w:afterAutospacing="1" w:line="240" w:lineRule="auto"/>
        <w:rPr>
          <w:rFonts w:eastAsia="Times New Roman" w:cs="Arial"/>
          <w:sz w:val="24"/>
          <w:szCs w:val="24"/>
        </w:rPr>
      </w:pPr>
      <w:r w:rsidRPr="000B428A">
        <w:rPr>
          <w:rFonts w:eastAsia="Times New Roman" w:cs="Arial"/>
          <w:sz w:val="24"/>
          <w:szCs w:val="24"/>
        </w:rPr>
        <w:t xml:space="preserve">More importantly, Anglers United has provided the stimulus for creating partnerships with state and federal agencies to bring the resources together that can make a substantial impact on our recreational future.  The partnerships created for improving fishing and recreation at Canyon and Saguaro Lakes have served as the foundation for partnerships currently underway at Lake Mary near Flagstaff, Bartlett Lake near Carefree, The West Fork of the Black River in the White Mountains, Rose Canyon and Patagonia Lakes near Tucson and the </w:t>
      </w:r>
      <w:proofErr w:type="spellStart"/>
      <w:r w:rsidRPr="000B428A">
        <w:rPr>
          <w:rFonts w:eastAsia="Times New Roman" w:cs="Arial"/>
          <w:sz w:val="24"/>
          <w:szCs w:val="24"/>
        </w:rPr>
        <w:t>grand daddy</w:t>
      </w:r>
      <w:proofErr w:type="spellEnd"/>
      <w:r w:rsidRPr="000B428A">
        <w:rPr>
          <w:rFonts w:eastAsia="Times New Roman" w:cs="Arial"/>
          <w:sz w:val="24"/>
          <w:szCs w:val="24"/>
        </w:rPr>
        <w:t xml:space="preserve"> of them all, Lake Havasu.</w:t>
      </w:r>
    </w:p>
    <w:p w:rsidR="000B428A" w:rsidRPr="000B428A" w:rsidRDefault="000B428A" w:rsidP="000B428A">
      <w:pPr>
        <w:spacing w:before="100" w:beforeAutospacing="1" w:after="100" w:afterAutospacing="1" w:line="240" w:lineRule="auto"/>
        <w:rPr>
          <w:rFonts w:eastAsia="Times New Roman" w:cs="Arial"/>
          <w:sz w:val="24"/>
          <w:szCs w:val="24"/>
        </w:rPr>
      </w:pPr>
      <w:r w:rsidRPr="000B428A">
        <w:rPr>
          <w:rFonts w:eastAsia="Times New Roman" w:cs="Arial"/>
          <w:sz w:val="24"/>
          <w:szCs w:val="24"/>
        </w:rPr>
        <w:t xml:space="preserve">Starting in 1992, the Lake Havasu project brought together the resources of the Bureau of Land management, The Bureau of Reclamation, Arizona Game and Fish Department, California Department of Fish and Game, and Anglers United to undertake the largest and most comprehensive fresh water recreational fishing project ever undertaken in the </w:t>
      </w:r>
      <w:proofErr w:type="gramStart"/>
      <w:r w:rsidRPr="000B428A">
        <w:rPr>
          <w:rFonts w:eastAsia="Times New Roman" w:cs="Arial"/>
          <w:sz w:val="24"/>
          <w:szCs w:val="24"/>
        </w:rPr>
        <w:t>united</w:t>
      </w:r>
      <w:proofErr w:type="gramEnd"/>
      <w:r w:rsidRPr="000B428A">
        <w:rPr>
          <w:rFonts w:eastAsia="Times New Roman" w:cs="Arial"/>
          <w:sz w:val="24"/>
          <w:szCs w:val="24"/>
        </w:rPr>
        <w:t xml:space="preserve"> States.  In addition, to enhancing a vital resource (fish), the program addresses the recreational needs of the boating and non-boating public.</w:t>
      </w:r>
    </w:p>
    <w:p w:rsidR="000B428A" w:rsidRPr="000B428A" w:rsidRDefault="000B428A" w:rsidP="000B428A">
      <w:pPr>
        <w:spacing w:before="100" w:beforeAutospacing="1" w:after="100" w:afterAutospacing="1" w:line="240" w:lineRule="auto"/>
        <w:rPr>
          <w:rFonts w:eastAsia="Times New Roman" w:cs="Arial"/>
          <w:sz w:val="24"/>
          <w:szCs w:val="24"/>
        </w:rPr>
      </w:pPr>
      <w:r w:rsidRPr="000B428A">
        <w:rPr>
          <w:rFonts w:eastAsia="Times New Roman" w:cs="Arial"/>
          <w:sz w:val="24"/>
          <w:szCs w:val="24"/>
        </w:rPr>
        <w:t>This project is currently estimated to cost in excess of $32 million and will include increased access to the lake as well as major habitat improvement structures.  Improved access will be accomplished by creating foot trails, increased parking, and the building of fishing docks with access for the physically challenged.</w:t>
      </w:r>
    </w:p>
    <w:p w:rsidR="0098405A" w:rsidRPr="00A27F95" w:rsidRDefault="000B428A" w:rsidP="000B428A">
      <w:r w:rsidRPr="00A27F95">
        <w:rPr>
          <w:rFonts w:eastAsia="Times New Roman" w:cs="Times New Roman"/>
          <w:sz w:val="24"/>
          <w:szCs w:val="24"/>
        </w:rPr>
        <w:t xml:space="preserve">During 1993 over $1 million of recreational improvements were completed at Lake Havasu.  Only 30% of this amount came from federal partners.  The vast majority was provided by the private sector such as yourself.  A 400 foot fishing dock that accommodates the needs of the physically challenged was completed at Havasu Springs Resort on the South end of the Lake.  In addition, fishing stations were installed at Take </w:t>
      </w:r>
      <w:proofErr w:type="gramStart"/>
      <w:r w:rsidRPr="00A27F95">
        <w:rPr>
          <w:rFonts w:eastAsia="Times New Roman" w:cs="Times New Roman"/>
          <w:sz w:val="24"/>
          <w:szCs w:val="24"/>
        </w:rPr>
        <w:t>Off</w:t>
      </w:r>
      <w:proofErr w:type="gramEnd"/>
      <w:r w:rsidRPr="00A27F95">
        <w:rPr>
          <w:rFonts w:eastAsia="Times New Roman" w:cs="Times New Roman"/>
          <w:sz w:val="24"/>
          <w:szCs w:val="24"/>
        </w:rPr>
        <w:t xml:space="preserve"> Point.  Supporting facilities such as parking, rest rooms, picnic armadas and trails were also completed.</w:t>
      </w:r>
      <w:bookmarkEnd w:id="0"/>
    </w:p>
    <w:sectPr w:rsidR="0098405A" w:rsidRPr="00A27F95" w:rsidSect="00984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28A"/>
    <w:rsid w:val="00020E28"/>
    <w:rsid w:val="00030660"/>
    <w:rsid w:val="0005096B"/>
    <w:rsid w:val="00082FA8"/>
    <w:rsid w:val="00090EB1"/>
    <w:rsid w:val="00093BAC"/>
    <w:rsid w:val="000B428A"/>
    <w:rsid w:val="000C0A3A"/>
    <w:rsid w:val="000F4EF6"/>
    <w:rsid w:val="0012019E"/>
    <w:rsid w:val="001339E9"/>
    <w:rsid w:val="00137C24"/>
    <w:rsid w:val="00172B06"/>
    <w:rsid w:val="00173686"/>
    <w:rsid w:val="001807BE"/>
    <w:rsid w:val="00181F61"/>
    <w:rsid w:val="00182301"/>
    <w:rsid w:val="001873E7"/>
    <w:rsid w:val="001B1C9B"/>
    <w:rsid w:val="001E1359"/>
    <w:rsid w:val="001F0E20"/>
    <w:rsid w:val="00206E68"/>
    <w:rsid w:val="00253F79"/>
    <w:rsid w:val="00277744"/>
    <w:rsid w:val="002A5766"/>
    <w:rsid w:val="002B608F"/>
    <w:rsid w:val="002F4798"/>
    <w:rsid w:val="002F5EBF"/>
    <w:rsid w:val="00310320"/>
    <w:rsid w:val="00370768"/>
    <w:rsid w:val="00371F7C"/>
    <w:rsid w:val="003833FD"/>
    <w:rsid w:val="00396F3B"/>
    <w:rsid w:val="003A5F5F"/>
    <w:rsid w:val="003B38A0"/>
    <w:rsid w:val="003B46FC"/>
    <w:rsid w:val="003C0F28"/>
    <w:rsid w:val="003F26F6"/>
    <w:rsid w:val="00402EB9"/>
    <w:rsid w:val="0040359B"/>
    <w:rsid w:val="00493927"/>
    <w:rsid w:val="00494F91"/>
    <w:rsid w:val="00497C99"/>
    <w:rsid w:val="004C45C0"/>
    <w:rsid w:val="004C5BE7"/>
    <w:rsid w:val="004F04E1"/>
    <w:rsid w:val="004F3233"/>
    <w:rsid w:val="0050639F"/>
    <w:rsid w:val="0051619C"/>
    <w:rsid w:val="00521B41"/>
    <w:rsid w:val="00552BE6"/>
    <w:rsid w:val="00571FA5"/>
    <w:rsid w:val="00596C8C"/>
    <w:rsid w:val="00632A93"/>
    <w:rsid w:val="00641860"/>
    <w:rsid w:val="006954F2"/>
    <w:rsid w:val="006E095B"/>
    <w:rsid w:val="006F57B7"/>
    <w:rsid w:val="007018D5"/>
    <w:rsid w:val="00720058"/>
    <w:rsid w:val="00741668"/>
    <w:rsid w:val="00762A0F"/>
    <w:rsid w:val="00777DE0"/>
    <w:rsid w:val="0079288D"/>
    <w:rsid w:val="007A7141"/>
    <w:rsid w:val="007D7122"/>
    <w:rsid w:val="007F72D8"/>
    <w:rsid w:val="0082139D"/>
    <w:rsid w:val="008372E2"/>
    <w:rsid w:val="00840AF1"/>
    <w:rsid w:val="00856403"/>
    <w:rsid w:val="00881644"/>
    <w:rsid w:val="00895EB2"/>
    <w:rsid w:val="00910B98"/>
    <w:rsid w:val="00934D44"/>
    <w:rsid w:val="009632F3"/>
    <w:rsid w:val="00970E2C"/>
    <w:rsid w:val="0098405A"/>
    <w:rsid w:val="0099114D"/>
    <w:rsid w:val="009A3F71"/>
    <w:rsid w:val="009F498F"/>
    <w:rsid w:val="00A17166"/>
    <w:rsid w:val="00A27F95"/>
    <w:rsid w:val="00A5456C"/>
    <w:rsid w:val="00A72FEA"/>
    <w:rsid w:val="00AA22E8"/>
    <w:rsid w:val="00AC617F"/>
    <w:rsid w:val="00B1303C"/>
    <w:rsid w:val="00B25A19"/>
    <w:rsid w:val="00B33E4D"/>
    <w:rsid w:val="00B50E1A"/>
    <w:rsid w:val="00B53C20"/>
    <w:rsid w:val="00B77FE7"/>
    <w:rsid w:val="00BA6099"/>
    <w:rsid w:val="00BB1C83"/>
    <w:rsid w:val="00BD481E"/>
    <w:rsid w:val="00BE07FC"/>
    <w:rsid w:val="00BE3E6A"/>
    <w:rsid w:val="00CB2F9F"/>
    <w:rsid w:val="00CF2B94"/>
    <w:rsid w:val="00D654B2"/>
    <w:rsid w:val="00D742CA"/>
    <w:rsid w:val="00DA14FF"/>
    <w:rsid w:val="00E46B72"/>
    <w:rsid w:val="00E511E3"/>
    <w:rsid w:val="00E52104"/>
    <w:rsid w:val="00E81358"/>
    <w:rsid w:val="00EB0E56"/>
    <w:rsid w:val="00EB70C7"/>
    <w:rsid w:val="00EC7513"/>
    <w:rsid w:val="00EE6F63"/>
    <w:rsid w:val="00F111A7"/>
    <w:rsid w:val="00F30DEA"/>
    <w:rsid w:val="00F40F17"/>
    <w:rsid w:val="00F45C59"/>
    <w:rsid w:val="00F45F6A"/>
    <w:rsid w:val="00F76436"/>
    <w:rsid w:val="00FA6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FB0970-6229-4297-9F54-D898CEBA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0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428A"/>
    <w:pPr>
      <w:spacing w:before="100" w:beforeAutospacing="1" w:after="100" w:afterAutospacing="1"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Orbital ATK</Company>
  <LinksUpToDate>false</LinksUpToDate>
  <CharactersWithSpaces>2240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Michael (Chandler)</dc:creator>
  <cp:keywords/>
  <dc:description/>
  <cp:lastModifiedBy>Moore, Michael (Chandler)</cp:lastModifiedBy>
  <cp:revision>2</cp:revision>
  <dcterms:created xsi:type="dcterms:W3CDTF">2017-11-29T16:54:00Z</dcterms:created>
  <dcterms:modified xsi:type="dcterms:W3CDTF">2017-11-29T16:54:00Z</dcterms:modified>
</cp:coreProperties>
</file>